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5B" w:rsidRPr="00E16F5B" w:rsidRDefault="00E16F5B" w:rsidP="00E16F5B">
      <w:pPr>
        <w:pStyle w:val="Heading1"/>
        <w:tabs>
          <w:tab w:val="clear" w:pos="720"/>
          <w:tab w:val="left" w:pos="4320"/>
        </w:tabs>
        <w:ind w:left="0" w:right="-450" w:firstLine="0"/>
        <w:jc w:val="both"/>
        <w:rPr>
          <w:b/>
          <w:i w:val="0"/>
          <w:sz w:val="24"/>
          <w:szCs w:val="24"/>
        </w:rPr>
      </w:pPr>
      <w:r w:rsidRPr="00E16F5B">
        <w:rPr>
          <w:b/>
          <w:i w:val="0"/>
          <w:sz w:val="24"/>
          <w:szCs w:val="24"/>
        </w:rPr>
        <w:t>CÔNG TY CỔ PHẦN SOFTECH</w:t>
      </w:r>
      <w:r w:rsidRPr="00E16F5B">
        <w:rPr>
          <w:b/>
          <w:i w:val="0"/>
          <w:sz w:val="24"/>
          <w:szCs w:val="24"/>
        </w:rPr>
        <w:tab/>
        <w:t xml:space="preserve">CỘNG HÒA XÃ HỘI CHỦ NGHĨA VIỆT NAM </w:t>
      </w:r>
    </w:p>
    <w:p w:rsidR="00E16F5B" w:rsidRPr="00E16F5B" w:rsidRDefault="00D9524A" w:rsidP="00E16F5B">
      <w:pPr>
        <w:pStyle w:val="Heading1"/>
        <w:tabs>
          <w:tab w:val="clear" w:pos="720"/>
          <w:tab w:val="left" w:pos="4320"/>
        </w:tabs>
        <w:ind w:left="180" w:right="-340" w:firstLine="4860"/>
        <w:jc w:val="both"/>
        <w:rPr>
          <w:b/>
          <w:i w:val="0"/>
          <w:szCs w:val="28"/>
        </w:rPr>
      </w:pPr>
      <w:r w:rsidRPr="00D9524A">
        <w:rPr>
          <w:noProof/>
          <w:lang w:eastAsia="en-US"/>
        </w:rPr>
        <w:pict>
          <v:line id="_x0000_s1029" style="position:absolute;left:0;text-align:left;flip:y;z-index:251661312" from="250.25pt,15.45pt" to="429.75pt,15.45pt" strokeweight=".26mm">
            <v:stroke joinstyle="miter"/>
          </v:line>
        </w:pict>
      </w:r>
      <w:r w:rsidRPr="00D9524A">
        <w:rPr>
          <w:noProof/>
          <w:lang w:eastAsia="en-US"/>
        </w:rPr>
        <w:pict>
          <v:line id="_x0000_s1027" style="position:absolute;left:0;text-align:left;flip:y;z-index:251660288" from="26pt,8.3pt" to="144.6pt,8.3pt" strokeweight=".26mm">
            <v:stroke joinstyle="miter"/>
          </v:line>
        </w:pict>
      </w:r>
      <w:r w:rsidR="00E16F5B" w:rsidRPr="00E16F5B">
        <w:rPr>
          <w:b/>
          <w:i w:val="0"/>
          <w:szCs w:val="28"/>
        </w:rPr>
        <w:t>Độc lập - Tự do - Hạnh phúc</w:t>
      </w:r>
    </w:p>
    <w:p w:rsidR="000A2785" w:rsidRPr="00140803" w:rsidRDefault="00E16F5B" w:rsidP="00AE0E22">
      <w:pPr>
        <w:rPr>
          <w:b/>
          <w:szCs w:val="28"/>
        </w:rPr>
      </w:pPr>
      <w:r w:rsidRPr="00140803">
        <w:rPr>
          <w:b/>
          <w:i/>
          <w:szCs w:val="28"/>
        </w:rPr>
        <w:t>(</w:t>
      </w:r>
      <w:r w:rsidR="00DD162D" w:rsidRPr="00140803">
        <w:rPr>
          <w:b/>
          <w:i/>
          <w:szCs w:val="28"/>
        </w:rPr>
        <w:t>Dự</w:t>
      </w:r>
      <w:r w:rsidR="007578FC" w:rsidRPr="00140803">
        <w:rPr>
          <w:b/>
          <w:i/>
          <w:szCs w:val="28"/>
        </w:rPr>
        <w:t xml:space="preserve"> </w:t>
      </w:r>
      <w:r w:rsidR="00DD162D" w:rsidRPr="00140803">
        <w:rPr>
          <w:b/>
          <w:i/>
          <w:szCs w:val="28"/>
        </w:rPr>
        <w:t>thảo)</w:t>
      </w:r>
    </w:p>
    <w:p w:rsidR="00243F90" w:rsidRPr="00F4399B" w:rsidRDefault="00243F90" w:rsidP="003C7B26">
      <w:pPr>
        <w:jc w:val="center"/>
        <w:rPr>
          <w:b/>
          <w:sz w:val="2"/>
          <w:szCs w:val="32"/>
        </w:rPr>
      </w:pPr>
    </w:p>
    <w:p w:rsidR="00243F90" w:rsidRPr="00CC7D10" w:rsidRDefault="003C7B26" w:rsidP="009D52B1">
      <w:pPr>
        <w:ind w:left="912"/>
        <w:jc w:val="center"/>
        <w:rPr>
          <w:b/>
          <w:bCs/>
          <w:sz w:val="32"/>
          <w:szCs w:val="32"/>
        </w:rPr>
      </w:pPr>
      <w:r w:rsidRPr="00CC7D10">
        <w:rPr>
          <w:b/>
          <w:sz w:val="32"/>
          <w:szCs w:val="32"/>
        </w:rPr>
        <w:t>CHƯƠNG TRÌNH</w:t>
      </w:r>
      <w:r w:rsidR="00A0605C">
        <w:rPr>
          <w:b/>
          <w:sz w:val="32"/>
          <w:szCs w:val="32"/>
        </w:rPr>
        <w:t xml:space="preserve"> </w:t>
      </w:r>
      <w:r w:rsidR="00243F90" w:rsidRPr="00CC7D10">
        <w:rPr>
          <w:b/>
          <w:bCs/>
          <w:sz w:val="32"/>
          <w:szCs w:val="32"/>
        </w:rPr>
        <w:t>NGHỊ SỰ</w:t>
      </w:r>
    </w:p>
    <w:p w:rsidR="00243F90" w:rsidRPr="00E116CE" w:rsidRDefault="00243F90" w:rsidP="009D52B1">
      <w:pPr>
        <w:ind w:left="912"/>
        <w:jc w:val="center"/>
        <w:rPr>
          <w:b/>
          <w:bCs/>
          <w:sz w:val="28"/>
          <w:szCs w:val="28"/>
        </w:rPr>
      </w:pPr>
      <w:r w:rsidRPr="00CC7D10">
        <w:rPr>
          <w:b/>
          <w:bCs/>
          <w:sz w:val="28"/>
          <w:szCs w:val="28"/>
        </w:rPr>
        <w:t xml:space="preserve">ĐẠI HỘI CỔ ĐÔNG </w:t>
      </w:r>
      <w:r w:rsidR="00146FB6">
        <w:rPr>
          <w:b/>
          <w:bCs/>
          <w:sz w:val="28"/>
          <w:szCs w:val="28"/>
        </w:rPr>
        <w:t xml:space="preserve">THƯỜNG NIÊN </w:t>
      </w:r>
      <w:r w:rsidR="00F95134">
        <w:rPr>
          <w:b/>
          <w:bCs/>
          <w:sz w:val="28"/>
          <w:szCs w:val="28"/>
        </w:rPr>
        <w:t xml:space="preserve">NĂM </w:t>
      </w:r>
      <w:r w:rsidR="00146FB6">
        <w:rPr>
          <w:b/>
          <w:bCs/>
          <w:sz w:val="28"/>
          <w:szCs w:val="28"/>
        </w:rPr>
        <w:t>20</w:t>
      </w:r>
      <w:r w:rsidR="00702763">
        <w:rPr>
          <w:b/>
          <w:bCs/>
          <w:sz w:val="28"/>
          <w:szCs w:val="28"/>
        </w:rPr>
        <w:t>1</w:t>
      </w:r>
      <w:r w:rsidR="00712394">
        <w:rPr>
          <w:b/>
          <w:bCs/>
          <w:sz w:val="28"/>
          <w:szCs w:val="28"/>
        </w:rPr>
        <w:t>7</w:t>
      </w:r>
    </w:p>
    <w:p w:rsidR="004B0EE3" w:rsidRDefault="00D9524A" w:rsidP="00622A5D">
      <w:pPr>
        <w:ind w:left="912"/>
        <w:jc w:val="center"/>
        <w:rPr>
          <w:b/>
          <w:sz w:val="10"/>
          <w:szCs w:val="30"/>
        </w:rPr>
      </w:pPr>
      <w:r>
        <w:rPr>
          <w:b/>
          <w:noProof/>
          <w:sz w:val="10"/>
          <w:szCs w:val="30"/>
        </w:rPr>
        <w:pict>
          <v:line id="Line 6" o:spid="_x0000_s1026" style="position:absolute;left:0;text-align:left;z-index:251657728;visibility:visible" from="160.2pt,3.75pt" to="356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" strokeweight=".26mm">
            <v:stroke joinstyle="miter"/>
          </v:line>
        </w:pict>
      </w:r>
    </w:p>
    <w:p w:rsidR="00622A5D" w:rsidRPr="00140803" w:rsidRDefault="00622A5D" w:rsidP="00622A5D">
      <w:pPr>
        <w:ind w:left="912"/>
        <w:jc w:val="center"/>
        <w:rPr>
          <w:b/>
          <w:sz w:val="2"/>
          <w:szCs w:val="30"/>
        </w:rPr>
      </w:pPr>
    </w:p>
    <w:p w:rsidR="00622A5D" w:rsidRPr="001A5ABB" w:rsidRDefault="00622A5D" w:rsidP="00622A5D">
      <w:pPr>
        <w:ind w:left="912"/>
        <w:jc w:val="center"/>
        <w:rPr>
          <w:b/>
          <w:sz w:val="10"/>
          <w:szCs w:val="30"/>
        </w:rPr>
      </w:pPr>
    </w:p>
    <w:p w:rsidR="003C7B26" w:rsidRPr="00BD4D7E" w:rsidRDefault="00BD223E" w:rsidP="00BD223E">
      <w:pPr>
        <w:ind w:left="634"/>
        <w:jc w:val="both"/>
        <w:rPr>
          <w:sz w:val="26"/>
          <w:szCs w:val="28"/>
        </w:rPr>
      </w:pPr>
      <w:r w:rsidRPr="00BD4D7E">
        <w:rPr>
          <w:sz w:val="26"/>
          <w:szCs w:val="28"/>
        </w:rPr>
        <w:t xml:space="preserve">- Thời gian tổ chức: Từ </w:t>
      </w:r>
      <w:r w:rsidR="003F5F0F" w:rsidRPr="00BD4D7E">
        <w:rPr>
          <w:sz w:val="26"/>
          <w:szCs w:val="28"/>
        </w:rPr>
        <w:t>9</w:t>
      </w:r>
      <w:r w:rsidRPr="00BD4D7E">
        <w:rPr>
          <w:sz w:val="26"/>
          <w:szCs w:val="28"/>
        </w:rPr>
        <w:t>h</w:t>
      </w:r>
      <w:r w:rsidR="003F5F0F" w:rsidRPr="00BD4D7E">
        <w:rPr>
          <w:sz w:val="26"/>
          <w:szCs w:val="28"/>
        </w:rPr>
        <w:t>0</w:t>
      </w:r>
      <w:r w:rsidR="004A118C" w:rsidRPr="00BD4D7E">
        <w:rPr>
          <w:sz w:val="26"/>
          <w:szCs w:val="28"/>
        </w:rPr>
        <w:t>0</w:t>
      </w:r>
      <w:r w:rsidRPr="00BD4D7E">
        <w:rPr>
          <w:sz w:val="26"/>
          <w:szCs w:val="28"/>
        </w:rPr>
        <w:t xml:space="preserve"> đến 1</w:t>
      </w:r>
      <w:r w:rsidR="003C6E38" w:rsidRPr="00BD4D7E">
        <w:rPr>
          <w:sz w:val="26"/>
          <w:szCs w:val="28"/>
        </w:rPr>
        <w:t>1</w:t>
      </w:r>
      <w:r w:rsidRPr="00BD4D7E">
        <w:rPr>
          <w:sz w:val="26"/>
          <w:szCs w:val="28"/>
        </w:rPr>
        <w:t>h</w:t>
      </w:r>
      <w:r w:rsidR="003F5F0F" w:rsidRPr="00BD4D7E">
        <w:rPr>
          <w:sz w:val="26"/>
          <w:szCs w:val="28"/>
        </w:rPr>
        <w:t>3</w:t>
      </w:r>
      <w:r w:rsidR="00E16F5B" w:rsidRPr="00BD4D7E">
        <w:rPr>
          <w:sz w:val="26"/>
          <w:szCs w:val="28"/>
        </w:rPr>
        <w:t>0</w:t>
      </w:r>
      <w:r w:rsidRPr="00BD4D7E">
        <w:rPr>
          <w:sz w:val="26"/>
          <w:szCs w:val="28"/>
        </w:rPr>
        <w:t xml:space="preserve"> ngày </w:t>
      </w:r>
      <w:r w:rsidR="00712639">
        <w:rPr>
          <w:sz w:val="26"/>
          <w:szCs w:val="28"/>
        </w:rPr>
        <w:t>07</w:t>
      </w:r>
      <w:r w:rsidRPr="00BD4D7E">
        <w:rPr>
          <w:sz w:val="26"/>
          <w:szCs w:val="28"/>
        </w:rPr>
        <w:t xml:space="preserve"> tháng </w:t>
      </w:r>
      <w:r w:rsidR="00712639">
        <w:rPr>
          <w:sz w:val="26"/>
          <w:szCs w:val="28"/>
        </w:rPr>
        <w:t>9</w:t>
      </w:r>
      <w:r w:rsidRPr="00BD4D7E">
        <w:rPr>
          <w:sz w:val="26"/>
          <w:szCs w:val="28"/>
        </w:rPr>
        <w:t xml:space="preserve"> năm 20</w:t>
      </w:r>
      <w:r w:rsidR="00702763" w:rsidRPr="00BD4D7E">
        <w:rPr>
          <w:sz w:val="26"/>
          <w:szCs w:val="28"/>
        </w:rPr>
        <w:t>1</w:t>
      </w:r>
      <w:r w:rsidR="001D5BE2">
        <w:rPr>
          <w:sz w:val="26"/>
          <w:szCs w:val="28"/>
        </w:rPr>
        <w:t>7</w:t>
      </w:r>
      <w:r w:rsidRPr="00BD4D7E">
        <w:rPr>
          <w:sz w:val="26"/>
          <w:szCs w:val="28"/>
        </w:rPr>
        <w:t>.</w:t>
      </w:r>
    </w:p>
    <w:p w:rsidR="009D52B1" w:rsidRPr="00BD4D7E" w:rsidRDefault="00BD223E" w:rsidP="00BD223E">
      <w:pPr>
        <w:ind w:left="634"/>
        <w:jc w:val="both"/>
        <w:rPr>
          <w:sz w:val="26"/>
          <w:szCs w:val="28"/>
        </w:rPr>
      </w:pPr>
      <w:r w:rsidRPr="00BD4D7E">
        <w:rPr>
          <w:sz w:val="26"/>
          <w:szCs w:val="28"/>
        </w:rPr>
        <w:t xml:space="preserve">- Địa điểm: </w:t>
      </w:r>
      <w:r w:rsidR="00926A86">
        <w:rPr>
          <w:sz w:val="26"/>
          <w:szCs w:val="28"/>
        </w:rPr>
        <w:t>Phòng họp</w:t>
      </w:r>
      <w:r w:rsidR="00245398" w:rsidRPr="00BD4D7E">
        <w:rPr>
          <w:sz w:val="26"/>
          <w:szCs w:val="28"/>
        </w:rPr>
        <w:t xml:space="preserve"> tầng </w:t>
      </w:r>
      <w:r w:rsidR="00F553B0">
        <w:rPr>
          <w:sz w:val="26"/>
          <w:szCs w:val="28"/>
        </w:rPr>
        <w:t>3</w:t>
      </w:r>
      <w:r w:rsidR="00245398" w:rsidRPr="00BD4D7E">
        <w:rPr>
          <w:sz w:val="26"/>
          <w:szCs w:val="28"/>
        </w:rPr>
        <w:t xml:space="preserve">, Tòa nhà </w:t>
      </w:r>
      <w:r w:rsidR="00BD4D7E" w:rsidRPr="00BD4D7E">
        <w:rPr>
          <w:sz w:val="26"/>
          <w:szCs w:val="28"/>
        </w:rPr>
        <w:t>38 Yên Bái</w:t>
      </w:r>
      <w:r w:rsidRPr="00BD4D7E">
        <w:rPr>
          <w:sz w:val="26"/>
          <w:szCs w:val="28"/>
        </w:rPr>
        <w:t xml:space="preserve">, </w:t>
      </w:r>
      <w:r w:rsidR="00980467" w:rsidRPr="00BD4D7E">
        <w:rPr>
          <w:sz w:val="26"/>
          <w:szCs w:val="28"/>
        </w:rPr>
        <w:t xml:space="preserve">TP. </w:t>
      </w:r>
      <w:r w:rsidRPr="00BD4D7E">
        <w:rPr>
          <w:sz w:val="26"/>
          <w:szCs w:val="28"/>
        </w:rPr>
        <w:t>Đà Nẵng.</w:t>
      </w:r>
    </w:p>
    <w:p w:rsidR="005B4619" w:rsidRPr="00140803" w:rsidRDefault="005B4619" w:rsidP="00BD223E">
      <w:pPr>
        <w:ind w:left="634"/>
        <w:jc w:val="both"/>
        <w:rPr>
          <w:sz w:val="2"/>
          <w:szCs w:val="28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270"/>
      </w:tblGrid>
      <w:tr w:rsidR="005B4619" w:rsidRPr="00E116CE" w:rsidTr="005B4619"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4619" w:rsidRPr="00E116CE" w:rsidRDefault="005B4619" w:rsidP="0056161B">
            <w:pPr>
              <w:spacing w:before="6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E116CE">
              <w:rPr>
                <w:b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72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4619" w:rsidRPr="00E116CE" w:rsidRDefault="005B4619" w:rsidP="0056161B">
            <w:pPr>
              <w:spacing w:before="6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E116CE">
              <w:rPr>
                <w:b/>
                <w:sz w:val="26"/>
                <w:szCs w:val="26"/>
                <w:lang w:val="pt-BR"/>
              </w:rPr>
              <w:t>Nội dung</w:t>
            </w:r>
          </w:p>
        </w:tc>
      </w:tr>
      <w:tr w:rsidR="005A081C" w:rsidRPr="00E116CE" w:rsidTr="005B4619"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5A081C" w:rsidRPr="00E116CE" w:rsidRDefault="005A081C" w:rsidP="003F5F0F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>0</w:t>
            </w:r>
            <w:r>
              <w:rPr>
                <w:sz w:val="26"/>
                <w:szCs w:val="26"/>
                <w:lang w:val="pt-BR"/>
              </w:rPr>
              <w:t>9</w:t>
            </w:r>
            <w:r w:rsidRPr="00E116CE"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lang w:val="pt-BR"/>
              </w:rPr>
              <w:t>0</w:t>
            </w:r>
            <w:r w:rsidRPr="00E116CE">
              <w:rPr>
                <w:sz w:val="26"/>
                <w:szCs w:val="26"/>
                <w:lang w:val="pt-BR"/>
              </w:rPr>
              <w:t>0-</w:t>
            </w:r>
            <w:r>
              <w:rPr>
                <w:sz w:val="26"/>
                <w:szCs w:val="26"/>
                <w:lang w:val="pt-BR"/>
              </w:rPr>
              <w:t>9</w:t>
            </w:r>
            <w:r w:rsidRPr="00E116CE"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lang w:val="pt-BR"/>
              </w:rPr>
              <w:t>3</w:t>
            </w:r>
            <w:r w:rsidRPr="00E116CE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7270" w:type="dxa"/>
            <w:tcBorders>
              <w:top w:val="double" w:sz="4" w:space="0" w:color="auto"/>
            </w:tcBorders>
          </w:tcPr>
          <w:p w:rsidR="005A081C" w:rsidRPr="00E116CE" w:rsidRDefault="005A081C" w:rsidP="00A23E3A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E116CE">
              <w:rPr>
                <w:sz w:val="26"/>
                <w:szCs w:val="26"/>
              </w:rPr>
              <w:t xml:space="preserve">- Thực hiện thủ tục đăng ký cổ đông; </w:t>
            </w:r>
          </w:p>
          <w:p w:rsidR="005A081C" w:rsidRPr="00B60379" w:rsidRDefault="005A081C" w:rsidP="00A23E3A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E116CE">
              <w:rPr>
                <w:sz w:val="26"/>
                <w:szCs w:val="26"/>
              </w:rPr>
              <w:t xml:space="preserve">- Cổ đông nhận </w:t>
            </w:r>
            <w:r>
              <w:rPr>
                <w:sz w:val="26"/>
                <w:szCs w:val="26"/>
              </w:rPr>
              <w:t>Phi</w:t>
            </w:r>
            <w:r w:rsidRPr="00140803">
              <w:rPr>
                <w:sz w:val="26"/>
                <w:szCs w:val="26"/>
              </w:rPr>
              <w:t>ếu</w:t>
            </w:r>
            <w:r w:rsidRPr="00E116CE">
              <w:rPr>
                <w:sz w:val="26"/>
                <w:szCs w:val="26"/>
              </w:rPr>
              <w:t xml:space="preserve"> biểu quyết</w:t>
            </w:r>
            <w:r>
              <w:rPr>
                <w:sz w:val="26"/>
                <w:szCs w:val="26"/>
              </w:rPr>
              <w:t xml:space="preserve"> </w:t>
            </w:r>
            <w:r w:rsidRPr="00E116CE">
              <w:rPr>
                <w:sz w:val="26"/>
                <w:szCs w:val="26"/>
              </w:rPr>
              <w:t>và tài liệu</w:t>
            </w:r>
            <w:r>
              <w:rPr>
                <w:sz w:val="26"/>
                <w:szCs w:val="26"/>
              </w:rPr>
              <w:t xml:space="preserve"> ĐH</w:t>
            </w:r>
          </w:p>
        </w:tc>
      </w:tr>
      <w:tr w:rsidR="00712639" w:rsidRPr="00E116CE" w:rsidTr="005B4619">
        <w:tc>
          <w:tcPr>
            <w:tcW w:w="1802" w:type="dxa"/>
            <w:vMerge w:val="restart"/>
            <w:shd w:val="clear" w:color="auto" w:fill="auto"/>
            <w:vAlign w:val="center"/>
          </w:tcPr>
          <w:p w:rsidR="00712639" w:rsidRPr="00E116CE" w:rsidRDefault="00712639" w:rsidP="003F5F0F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9</w:t>
            </w:r>
            <w:r w:rsidRPr="00E116CE"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lang w:val="pt-BR"/>
              </w:rPr>
              <w:t>3</w:t>
            </w:r>
            <w:r w:rsidRPr="00E116CE">
              <w:rPr>
                <w:sz w:val="26"/>
                <w:szCs w:val="26"/>
                <w:lang w:val="pt-BR"/>
              </w:rPr>
              <w:t>0-11h</w:t>
            </w:r>
            <w:r>
              <w:rPr>
                <w:sz w:val="26"/>
                <w:szCs w:val="26"/>
                <w:lang w:val="pt-BR"/>
              </w:rPr>
              <w:t>30</w:t>
            </w:r>
          </w:p>
        </w:tc>
        <w:tc>
          <w:tcPr>
            <w:tcW w:w="7270" w:type="dxa"/>
          </w:tcPr>
          <w:p w:rsidR="00712639" w:rsidRPr="00E116CE" w:rsidRDefault="00712639" w:rsidP="00231E70">
            <w:pPr>
              <w:spacing w:before="60" w:after="40"/>
              <w:rPr>
                <w:sz w:val="26"/>
                <w:szCs w:val="26"/>
              </w:rPr>
            </w:pPr>
            <w:r w:rsidRPr="00E116CE">
              <w:rPr>
                <w:sz w:val="26"/>
                <w:szCs w:val="26"/>
              </w:rPr>
              <w:t>Khai mạc Đại hội chính thức:</w:t>
            </w:r>
          </w:p>
          <w:p w:rsidR="00712639" w:rsidRDefault="00712639" w:rsidP="00231E70">
            <w:pPr>
              <w:jc w:val="both"/>
              <w:rPr>
                <w:sz w:val="26"/>
                <w:szCs w:val="26"/>
              </w:rPr>
            </w:pPr>
            <w:r w:rsidRPr="00E116CE">
              <w:rPr>
                <w:sz w:val="26"/>
                <w:szCs w:val="26"/>
              </w:rPr>
              <w:t>- Tuyên bố lý do.</w:t>
            </w:r>
          </w:p>
          <w:p w:rsidR="00712639" w:rsidRPr="00E116CE" w:rsidRDefault="00712639" w:rsidP="00231E70">
            <w:pPr>
              <w:jc w:val="both"/>
              <w:rPr>
                <w:sz w:val="26"/>
                <w:szCs w:val="26"/>
              </w:rPr>
            </w:pPr>
            <w:r w:rsidRPr="00E116CE">
              <w:rPr>
                <w:sz w:val="26"/>
                <w:szCs w:val="26"/>
              </w:rPr>
              <w:t xml:space="preserve">- Báo cáo </w:t>
            </w:r>
            <w:r>
              <w:rPr>
                <w:sz w:val="26"/>
                <w:szCs w:val="26"/>
              </w:rPr>
              <w:t>tình hình</w:t>
            </w:r>
            <w:r w:rsidRPr="00E116CE">
              <w:rPr>
                <w:sz w:val="26"/>
                <w:szCs w:val="26"/>
              </w:rPr>
              <w:t xml:space="preserve"> cổ đông tham dự</w:t>
            </w:r>
            <w:r>
              <w:rPr>
                <w:sz w:val="26"/>
                <w:szCs w:val="26"/>
              </w:rPr>
              <w:t xml:space="preserve"> ĐH</w:t>
            </w:r>
            <w:r w:rsidRPr="00E116CE">
              <w:rPr>
                <w:sz w:val="26"/>
                <w:szCs w:val="26"/>
              </w:rPr>
              <w:t>.</w:t>
            </w:r>
          </w:p>
          <w:p w:rsidR="00712639" w:rsidRPr="00E116CE" w:rsidRDefault="00712639" w:rsidP="00712394">
            <w:pPr>
              <w:jc w:val="both"/>
              <w:rPr>
                <w:sz w:val="26"/>
                <w:szCs w:val="26"/>
              </w:rPr>
            </w:pPr>
            <w:r w:rsidRPr="00E116C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</w:t>
            </w:r>
            <w:r w:rsidRPr="00B8583B">
              <w:rPr>
                <w:noProof/>
                <w:sz w:val="26"/>
                <w:szCs w:val="28"/>
              </w:rPr>
              <w:t>hông qua Đ</w:t>
            </w:r>
            <w:r>
              <w:rPr>
                <w:noProof/>
                <w:sz w:val="26"/>
                <w:szCs w:val="28"/>
              </w:rPr>
              <w:t>o</w:t>
            </w:r>
            <w:r w:rsidRPr="00B8583B">
              <w:rPr>
                <w:noProof/>
                <w:sz w:val="26"/>
                <w:szCs w:val="28"/>
              </w:rPr>
              <w:t>àn</w:t>
            </w:r>
            <w:r>
              <w:rPr>
                <w:noProof/>
                <w:sz w:val="26"/>
                <w:szCs w:val="28"/>
              </w:rPr>
              <w:t xml:space="preserve"> Ch</w:t>
            </w:r>
            <w:r w:rsidRPr="00B8583B">
              <w:rPr>
                <w:noProof/>
                <w:sz w:val="26"/>
                <w:szCs w:val="28"/>
              </w:rPr>
              <w:t>ủ</w:t>
            </w:r>
            <w:r>
              <w:rPr>
                <w:noProof/>
                <w:sz w:val="26"/>
                <w:szCs w:val="28"/>
              </w:rPr>
              <w:t xml:space="preserve"> t</w:t>
            </w:r>
            <w:r w:rsidRPr="00B8583B">
              <w:rPr>
                <w:noProof/>
                <w:sz w:val="26"/>
                <w:szCs w:val="28"/>
              </w:rPr>
              <w:t>ịch</w:t>
            </w:r>
            <w:r>
              <w:rPr>
                <w:noProof/>
                <w:sz w:val="26"/>
                <w:szCs w:val="28"/>
              </w:rPr>
              <w:t>, Ban Th</w:t>
            </w:r>
            <w:r w:rsidRPr="00B8583B">
              <w:rPr>
                <w:noProof/>
                <w:sz w:val="26"/>
                <w:szCs w:val="28"/>
              </w:rPr>
              <w:t>ư</w:t>
            </w:r>
            <w:r>
              <w:rPr>
                <w:noProof/>
                <w:sz w:val="26"/>
                <w:szCs w:val="28"/>
              </w:rPr>
              <w:t xml:space="preserve"> k</w:t>
            </w:r>
            <w:r w:rsidRPr="00B8583B">
              <w:rPr>
                <w:noProof/>
                <w:sz w:val="26"/>
                <w:szCs w:val="28"/>
              </w:rPr>
              <w:t>ý</w:t>
            </w:r>
            <w:r>
              <w:rPr>
                <w:noProof/>
                <w:sz w:val="26"/>
                <w:szCs w:val="28"/>
              </w:rPr>
              <w:t xml:space="preserve">, </w:t>
            </w:r>
            <w:r w:rsidRPr="00B8583B">
              <w:rPr>
                <w:noProof/>
                <w:sz w:val="26"/>
                <w:szCs w:val="28"/>
              </w:rPr>
              <w:t xml:space="preserve">Ban kiểm phiếu, </w:t>
            </w:r>
            <w:r>
              <w:rPr>
                <w:noProof/>
                <w:sz w:val="26"/>
                <w:szCs w:val="28"/>
              </w:rPr>
              <w:t>Ch</w:t>
            </w:r>
            <w:r w:rsidRPr="00B8583B">
              <w:rPr>
                <w:noProof/>
                <w:sz w:val="26"/>
                <w:szCs w:val="28"/>
              </w:rPr>
              <w:t>ươ</w:t>
            </w:r>
            <w:r>
              <w:rPr>
                <w:noProof/>
                <w:sz w:val="26"/>
                <w:szCs w:val="28"/>
              </w:rPr>
              <w:t>ng tr</w:t>
            </w:r>
            <w:r w:rsidRPr="00B8583B">
              <w:rPr>
                <w:noProof/>
                <w:sz w:val="26"/>
                <w:szCs w:val="28"/>
              </w:rPr>
              <w:t>ình</w:t>
            </w:r>
            <w:r>
              <w:rPr>
                <w:noProof/>
                <w:sz w:val="26"/>
                <w:szCs w:val="28"/>
              </w:rPr>
              <w:t xml:space="preserve"> ngh</w:t>
            </w:r>
            <w:r w:rsidRPr="00B8583B">
              <w:rPr>
                <w:noProof/>
                <w:sz w:val="26"/>
                <w:szCs w:val="28"/>
              </w:rPr>
              <w:t>ị</w:t>
            </w:r>
            <w:r>
              <w:rPr>
                <w:noProof/>
                <w:sz w:val="26"/>
                <w:szCs w:val="28"/>
              </w:rPr>
              <w:t xml:space="preserve"> s</w:t>
            </w:r>
            <w:r w:rsidRPr="00B8583B">
              <w:rPr>
                <w:noProof/>
                <w:sz w:val="26"/>
                <w:szCs w:val="28"/>
              </w:rPr>
              <w:t>ự</w:t>
            </w:r>
            <w:r>
              <w:rPr>
                <w:noProof/>
                <w:sz w:val="26"/>
                <w:szCs w:val="28"/>
              </w:rPr>
              <w:t xml:space="preserve"> c</w:t>
            </w:r>
            <w:r w:rsidRPr="00B8583B">
              <w:rPr>
                <w:noProof/>
                <w:sz w:val="26"/>
                <w:szCs w:val="28"/>
              </w:rPr>
              <w:t>ủa Đại hội, Quy chế làm việc</w:t>
            </w:r>
            <w:r>
              <w:rPr>
                <w:noProof/>
                <w:sz w:val="26"/>
                <w:szCs w:val="28"/>
              </w:rPr>
              <w:t xml:space="preserve"> tại đại hội</w:t>
            </w:r>
            <w:r w:rsidRPr="00B8583B">
              <w:rPr>
                <w:noProof/>
                <w:sz w:val="26"/>
                <w:szCs w:val="28"/>
              </w:rPr>
              <w:t>, Nguyên tắc thể lệ biểu quyết</w:t>
            </w:r>
            <w:r>
              <w:rPr>
                <w:noProof/>
                <w:sz w:val="26"/>
                <w:szCs w:val="28"/>
              </w:rPr>
              <w:t>.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712394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>Báo cáo kết quả hoạt động SXKD năm 201</w:t>
            </w:r>
            <w:r>
              <w:rPr>
                <w:sz w:val="26"/>
                <w:szCs w:val="26"/>
                <w:lang w:val="pt-BR"/>
              </w:rPr>
              <w:t>6</w:t>
            </w:r>
            <w:r w:rsidRPr="00E116CE">
              <w:rPr>
                <w:sz w:val="26"/>
                <w:szCs w:val="26"/>
                <w:lang w:val="pt-BR"/>
              </w:rPr>
              <w:t>, kế hoạch năm 201</w:t>
            </w:r>
            <w:r>
              <w:rPr>
                <w:sz w:val="26"/>
                <w:szCs w:val="26"/>
                <w:lang w:val="pt-BR"/>
              </w:rPr>
              <w:t>7</w:t>
            </w:r>
            <w:r w:rsidRPr="00E116CE">
              <w:rPr>
                <w:sz w:val="26"/>
                <w:szCs w:val="26"/>
                <w:lang w:val="pt-BR"/>
              </w:rPr>
              <w:t>.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712394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>Báo cáo quyết toán tài chính năm 201</w:t>
            </w:r>
            <w:r>
              <w:rPr>
                <w:sz w:val="26"/>
                <w:szCs w:val="26"/>
                <w:lang w:val="pt-BR"/>
              </w:rPr>
              <w:t>6</w:t>
            </w:r>
            <w:r w:rsidRPr="00E116CE">
              <w:rPr>
                <w:sz w:val="26"/>
                <w:szCs w:val="26"/>
                <w:lang w:val="pt-BR"/>
              </w:rPr>
              <w:t xml:space="preserve"> đã được Công ty AAC kiểm toán.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712394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>Báo cáo về hoạt động của HĐQT năm 201</w:t>
            </w:r>
            <w:r>
              <w:rPr>
                <w:sz w:val="26"/>
                <w:szCs w:val="26"/>
                <w:lang w:val="pt-BR"/>
              </w:rPr>
              <w:t>6</w:t>
            </w:r>
            <w:r w:rsidRPr="00E116CE">
              <w:rPr>
                <w:sz w:val="26"/>
                <w:szCs w:val="26"/>
                <w:lang w:val="pt-BR"/>
              </w:rPr>
              <w:t xml:space="preserve"> và kế hoạch năm 201</w:t>
            </w:r>
            <w:r>
              <w:rPr>
                <w:sz w:val="26"/>
                <w:szCs w:val="26"/>
                <w:lang w:val="pt-BR"/>
              </w:rPr>
              <w:t>7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712394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>Báo cáo về hoạt động của BKS năm 201</w:t>
            </w:r>
            <w:r>
              <w:rPr>
                <w:sz w:val="26"/>
                <w:szCs w:val="26"/>
                <w:lang w:val="pt-BR"/>
              </w:rPr>
              <w:t>6</w:t>
            </w:r>
            <w:r w:rsidRPr="00E116CE">
              <w:rPr>
                <w:sz w:val="26"/>
                <w:szCs w:val="26"/>
                <w:lang w:val="pt-BR"/>
              </w:rPr>
              <w:t xml:space="preserve"> và kế hoạch năm 201</w:t>
            </w:r>
            <w:r>
              <w:rPr>
                <w:sz w:val="26"/>
                <w:szCs w:val="26"/>
                <w:lang w:val="pt-BR"/>
              </w:rPr>
              <w:t>7</w:t>
            </w:r>
          </w:p>
        </w:tc>
      </w:tr>
      <w:tr w:rsidR="00712639" w:rsidRPr="00E116CE" w:rsidTr="009E404A">
        <w:trPr>
          <w:trHeight w:val="434"/>
        </w:trPr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A23E3A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>Báo cáo thông qua Thù lao của HĐQT, BKS và Thư ký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A23E3A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3A4E66">
              <w:rPr>
                <w:sz w:val="26"/>
                <w:szCs w:val="26"/>
                <w:lang w:val="pt-BR"/>
              </w:rPr>
              <w:t>Thông qua việc HĐQT bầu bổ sung 1 thành viên trong năm</w:t>
            </w:r>
            <w:r>
              <w:rPr>
                <w:sz w:val="26"/>
                <w:szCs w:val="26"/>
                <w:lang w:val="pt-BR"/>
              </w:rPr>
              <w:t xml:space="preserve"> 2017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A23E3A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>Thảo luận các báo cáo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712394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>Chỉ định Công ty kiểm toán cho năm 201</w:t>
            </w:r>
            <w:r>
              <w:rPr>
                <w:sz w:val="26"/>
                <w:szCs w:val="26"/>
                <w:lang w:val="pt-BR"/>
              </w:rPr>
              <w:t xml:space="preserve">7 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712394" w:rsidRDefault="00712639" w:rsidP="00712394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712394">
              <w:rPr>
                <w:sz w:val="26"/>
                <w:szCs w:val="26"/>
                <w:lang w:val="pt-BR"/>
              </w:rPr>
              <w:t>Trình Đại hội thông qua việc T</w:t>
            </w:r>
            <w:r w:rsidRPr="00712394">
              <w:rPr>
                <w:sz w:val="26"/>
                <w:szCs w:val="28"/>
              </w:rPr>
              <w:t xml:space="preserve">hành lập công ty con chuyên về ngành nghề nhập khẩu, kinh doanh CCHT và </w:t>
            </w:r>
            <w:r w:rsidRPr="00712394">
              <w:rPr>
                <w:sz w:val="26"/>
                <w:szCs w:val="28"/>
                <w:lang w:val="nl-NL"/>
              </w:rPr>
              <w:t xml:space="preserve">Sửa đổi điểm 1 Điều 3 </w:t>
            </w:r>
            <w:r w:rsidRPr="00712394">
              <w:rPr>
                <w:sz w:val="26"/>
                <w:lang w:val="nl-NL"/>
              </w:rPr>
              <w:t>Điều lệ Công ty cổ phần Softech</w:t>
            </w:r>
            <w:r w:rsidRPr="00712394">
              <w:rPr>
                <w:sz w:val="26"/>
                <w:szCs w:val="28"/>
                <w:lang w:val="nl-NL"/>
              </w:rPr>
              <w:t>: Bỏ ngành nghề kinh doanh CCHT</w:t>
            </w:r>
            <w:r>
              <w:rPr>
                <w:sz w:val="26"/>
                <w:szCs w:val="28"/>
                <w:lang w:val="nl-NL"/>
              </w:rPr>
              <w:t>.</w:t>
            </w:r>
          </w:p>
        </w:tc>
      </w:tr>
      <w:tr w:rsidR="00712639" w:rsidRPr="00E116CE" w:rsidTr="007E54B7">
        <w:trPr>
          <w:trHeight w:val="203"/>
        </w:trPr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A23E3A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 xml:space="preserve">Biểu quyết thông qua các </w:t>
            </w:r>
            <w:r>
              <w:rPr>
                <w:sz w:val="26"/>
                <w:szCs w:val="26"/>
                <w:lang w:val="pt-BR"/>
              </w:rPr>
              <w:t>BC</w:t>
            </w:r>
            <w:r w:rsidRPr="00E116CE">
              <w:rPr>
                <w:sz w:val="26"/>
                <w:szCs w:val="26"/>
                <w:lang w:val="pt-BR"/>
              </w:rPr>
              <w:t xml:space="preserve"> và các vấn đề liên quan</w:t>
            </w:r>
          </w:p>
        </w:tc>
      </w:tr>
      <w:tr w:rsidR="00712639" w:rsidRPr="00E116CE" w:rsidTr="005B4619">
        <w:trPr>
          <w:trHeight w:val="202"/>
        </w:trPr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5F29BB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Giải lao 20’ (Ban ki</w:t>
            </w:r>
            <w:r w:rsidRPr="00907E96">
              <w:rPr>
                <w:sz w:val="26"/>
                <w:szCs w:val="26"/>
                <w:lang w:val="pt-BR"/>
              </w:rPr>
              <w:t>ểm</w:t>
            </w:r>
            <w:r>
              <w:rPr>
                <w:sz w:val="26"/>
                <w:szCs w:val="26"/>
                <w:lang w:val="pt-BR"/>
              </w:rPr>
              <w:t xml:space="preserve"> phi</w:t>
            </w:r>
            <w:r w:rsidRPr="00907E96">
              <w:rPr>
                <w:sz w:val="26"/>
                <w:szCs w:val="26"/>
                <w:lang w:val="pt-BR"/>
              </w:rPr>
              <w:t>ếu</w:t>
            </w:r>
            <w:r>
              <w:rPr>
                <w:sz w:val="26"/>
                <w:szCs w:val="26"/>
                <w:lang w:val="pt-BR"/>
              </w:rPr>
              <w:t xml:space="preserve"> l</w:t>
            </w:r>
            <w:r w:rsidRPr="00907E96">
              <w:rPr>
                <w:sz w:val="26"/>
                <w:szCs w:val="26"/>
                <w:lang w:val="pt-BR"/>
              </w:rPr>
              <w:t>àm</w:t>
            </w:r>
            <w:r>
              <w:rPr>
                <w:sz w:val="26"/>
                <w:szCs w:val="26"/>
                <w:lang w:val="pt-BR"/>
              </w:rPr>
              <w:t xml:space="preserve"> vi</w:t>
            </w:r>
            <w:r w:rsidRPr="00907E96">
              <w:rPr>
                <w:sz w:val="26"/>
                <w:szCs w:val="26"/>
                <w:lang w:val="pt-BR"/>
              </w:rPr>
              <w:t>ệc</w:t>
            </w:r>
            <w:r>
              <w:rPr>
                <w:sz w:val="26"/>
                <w:szCs w:val="26"/>
                <w:lang w:val="pt-BR"/>
              </w:rPr>
              <w:t>)</w:t>
            </w:r>
          </w:p>
        </w:tc>
      </w:tr>
      <w:tr w:rsidR="00712639" w:rsidRPr="00E116CE" w:rsidTr="005B4619">
        <w:trPr>
          <w:trHeight w:val="202"/>
        </w:trPr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5F29BB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Ban Kiểm phiếu báo cáo kết quả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A23E3A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 w:rsidRPr="00E116CE">
              <w:rPr>
                <w:sz w:val="26"/>
                <w:szCs w:val="26"/>
                <w:lang w:val="pt-BR"/>
              </w:rPr>
              <w:t xml:space="preserve">Thông qua Biên bản, Nghị quyết Đại hội 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A23E3A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Biểu quyết t</w:t>
            </w:r>
            <w:r w:rsidRPr="00707E2E">
              <w:rPr>
                <w:sz w:val="26"/>
                <w:szCs w:val="26"/>
                <w:lang w:val="pt-BR"/>
              </w:rPr>
              <w:t>hông qua Biên bản, Nghị quyết Đại hội</w:t>
            </w:r>
          </w:p>
        </w:tc>
      </w:tr>
      <w:tr w:rsidR="00712639" w:rsidRPr="00E116CE" w:rsidTr="005B4619">
        <w:tc>
          <w:tcPr>
            <w:tcW w:w="1802" w:type="dxa"/>
            <w:vMerge/>
            <w:shd w:val="clear" w:color="auto" w:fill="auto"/>
          </w:tcPr>
          <w:p w:rsidR="00712639" w:rsidRPr="00E116CE" w:rsidRDefault="00712639" w:rsidP="0056161B">
            <w:pPr>
              <w:spacing w:before="6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270" w:type="dxa"/>
          </w:tcPr>
          <w:p w:rsidR="00712639" w:rsidRPr="00E116CE" w:rsidRDefault="00712639" w:rsidP="00A23E3A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Bế mạc Đại hội</w:t>
            </w:r>
          </w:p>
        </w:tc>
      </w:tr>
    </w:tbl>
    <w:p w:rsidR="005B4619" w:rsidRPr="000C515C" w:rsidRDefault="005B4619" w:rsidP="00BD223E">
      <w:pPr>
        <w:ind w:left="634"/>
        <w:jc w:val="both"/>
        <w:rPr>
          <w:sz w:val="8"/>
          <w:szCs w:val="28"/>
        </w:rPr>
      </w:pPr>
    </w:p>
    <w:p w:rsidR="00CC7D10" w:rsidRPr="00910FD2" w:rsidRDefault="00C626F8" w:rsidP="00C626F8">
      <w:pPr>
        <w:pStyle w:val="BodyText"/>
        <w:spacing w:after="0"/>
        <w:ind w:left="5040" w:firstLine="720"/>
        <w:jc w:val="both"/>
        <w:rPr>
          <w:lang w:val="id-ID"/>
        </w:rPr>
      </w:pPr>
      <w:r>
        <w:rPr>
          <w:rFonts w:eastAsia="Times New Roman"/>
          <w:b/>
          <w:spacing w:val="-2"/>
          <w:lang w:val="id-ID"/>
        </w:rPr>
        <w:t>BAN TỔ CHỨC ĐẠI HỘI</w:t>
      </w:r>
    </w:p>
    <w:sectPr w:rsidR="00CC7D10" w:rsidRPr="00910FD2" w:rsidSect="006D42C9">
      <w:pgSz w:w="12240" w:h="15840"/>
      <w:pgMar w:top="1080" w:right="1068" w:bottom="5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7B5992"/>
    <w:multiLevelType w:val="hybridMultilevel"/>
    <w:tmpl w:val="1AA2F786"/>
    <w:lvl w:ilvl="0" w:tplc="5A26DE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077C15"/>
    <w:multiLevelType w:val="hybridMultilevel"/>
    <w:tmpl w:val="67B86EB0"/>
    <w:lvl w:ilvl="0" w:tplc="6464AD56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3DB33057"/>
    <w:multiLevelType w:val="hybridMultilevel"/>
    <w:tmpl w:val="7F429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F0B0E"/>
    <w:multiLevelType w:val="hybridMultilevel"/>
    <w:tmpl w:val="B7E8E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32EB"/>
    <w:multiLevelType w:val="hybridMultilevel"/>
    <w:tmpl w:val="EB6043FA"/>
    <w:lvl w:ilvl="0" w:tplc="F95285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234DD"/>
    <w:rsid w:val="00023045"/>
    <w:rsid w:val="00051181"/>
    <w:rsid w:val="00067598"/>
    <w:rsid w:val="00093D59"/>
    <w:rsid w:val="000A2785"/>
    <w:rsid w:val="000B4EF1"/>
    <w:rsid w:val="000C515C"/>
    <w:rsid w:val="000E104B"/>
    <w:rsid w:val="00105B58"/>
    <w:rsid w:val="00110220"/>
    <w:rsid w:val="0011496D"/>
    <w:rsid w:val="001242DB"/>
    <w:rsid w:val="00125A53"/>
    <w:rsid w:val="00137C37"/>
    <w:rsid w:val="00140803"/>
    <w:rsid w:val="00146FB6"/>
    <w:rsid w:val="0015122D"/>
    <w:rsid w:val="00156EFF"/>
    <w:rsid w:val="001600F3"/>
    <w:rsid w:val="00195644"/>
    <w:rsid w:val="001A5ABB"/>
    <w:rsid w:val="001B310F"/>
    <w:rsid w:val="001B61B4"/>
    <w:rsid w:val="001C4061"/>
    <w:rsid w:val="001C41A8"/>
    <w:rsid w:val="001D5BE2"/>
    <w:rsid w:val="001F27DA"/>
    <w:rsid w:val="00220338"/>
    <w:rsid w:val="0023135D"/>
    <w:rsid w:val="00231E70"/>
    <w:rsid w:val="00231ECA"/>
    <w:rsid w:val="00240DB7"/>
    <w:rsid w:val="00243C9C"/>
    <w:rsid w:val="00243F90"/>
    <w:rsid w:val="00245398"/>
    <w:rsid w:val="00274907"/>
    <w:rsid w:val="002B49A8"/>
    <w:rsid w:val="002C5C25"/>
    <w:rsid w:val="002F26BF"/>
    <w:rsid w:val="003241C6"/>
    <w:rsid w:val="00330852"/>
    <w:rsid w:val="0034222A"/>
    <w:rsid w:val="003A4E66"/>
    <w:rsid w:val="003B5E08"/>
    <w:rsid w:val="003C23E5"/>
    <w:rsid w:val="003C6E38"/>
    <w:rsid w:val="003C7B26"/>
    <w:rsid w:val="003D0F88"/>
    <w:rsid w:val="003E6231"/>
    <w:rsid w:val="003F5F0F"/>
    <w:rsid w:val="00401611"/>
    <w:rsid w:val="004261F5"/>
    <w:rsid w:val="00444E4B"/>
    <w:rsid w:val="004479EB"/>
    <w:rsid w:val="00474240"/>
    <w:rsid w:val="004A118C"/>
    <w:rsid w:val="004B0EE3"/>
    <w:rsid w:val="004B16E0"/>
    <w:rsid w:val="004C0CDF"/>
    <w:rsid w:val="004C25EA"/>
    <w:rsid w:val="004C4D72"/>
    <w:rsid w:val="004E06CB"/>
    <w:rsid w:val="004E07E9"/>
    <w:rsid w:val="00503CDB"/>
    <w:rsid w:val="00510765"/>
    <w:rsid w:val="005122A6"/>
    <w:rsid w:val="005268CE"/>
    <w:rsid w:val="00545DF4"/>
    <w:rsid w:val="00552934"/>
    <w:rsid w:val="00573740"/>
    <w:rsid w:val="005751A0"/>
    <w:rsid w:val="00592F53"/>
    <w:rsid w:val="005A081C"/>
    <w:rsid w:val="005A2DDF"/>
    <w:rsid w:val="005A7691"/>
    <w:rsid w:val="005B08E3"/>
    <w:rsid w:val="005B4619"/>
    <w:rsid w:val="005E349D"/>
    <w:rsid w:val="005F568E"/>
    <w:rsid w:val="00601EE0"/>
    <w:rsid w:val="00602A5A"/>
    <w:rsid w:val="0061288D"/>
    <w:rsid w:val="00622A5D"/>
    <w:rsid w:val="006905EB"/>
    <w:rsid w:val="006A02F8"/>
    <w:rsid w:val="006B6B24"/>
    <w:rsid w:val="006D42C9"/>
    <w:rsid w:val="00700612"/>
    <w:rsid w:val="00702763"/>
    <w:rsid w:val="00704A79"/>
    <w:rsid w:val="007108A7"/>
    <w:rsid w:val="00712394"/>
    <w:rsid w:val="00712639"/>
    <w:rsid w:val="00717A80"/>
    <w:rsid w:val="007238C7"/>
    <w:rsid w:val="00731207"/>
    <w:rsid w:val="00753039"/>
    <w:rsid w:val="007578FC"/>
    <w:rsid w:val="007959BE"/>
    <w:rsid w:val="007B11F9"/>
    <w:rsid w:val="007E1E05"/>
    <w:rsid w:val="007E54B7"/>
    <w:rsid w:val="007F266D"/>
    <w:rsid w:val="008430F9"/>
    <w:rsid w:val="00844BD3"/>
    <w:rsid w:val="008567D7"/>
    <w:rsid w:val="008666CB"/>
    <w:rsid w:val="00872942"/>
    <w:rsid w:val="008762E4"/>
    <w:rsid w:val="008773D4"/>
    <w:rsid w:val="00880C4E"/>
    <w:rsid w:val="00883C23"/>
    <w:rsid w:val="00884714"/>
    <w:rsid w:val="00890088"/>
    <w:rsid w:val="00896E37"/>
    <w:rsid w:val="008A6BF4"/>
    <w:rsid w:val="008C00FC"/>
    <w:rsid w:val="00910FD2"/>
    <w:rsid w:val="009156D7"/>
    <w:rsid w:val="00926A86"/>
    <w:rsid w:val="00952A01"/>
    <w:rsid w:val="00961A88"/>
    <w:rsid w:val="00980467"/>
    <w:rsid w:val="00985AD1"/>
    <w:rsid w:val="0099073B"/>
    <w:rsid w:val="009B1B98"/>
    <w:rsid w:val="009C407A"/>
    <w:rsid w:val="009D52B1"/>
    <w:rsid w:val="009D5594"/>
    <w:rsid w:val="009E404A"/>
    <w:rsid w:val="00A0605C"/>
    <w:rsid w:val="00A064CA"/>
    <w:rsid w:val="00A630AD"/>
    <w:rsid w:val="00A65D85"/>
    <w:rsid w:val="00A818E7"/>
    <w:rsid w:val="00A832D8"/>
    <w:rsid w:val="00A91565"/>
    <w:rsid w:val="00A976D4"/>
    <w:rsid w:val="00AD29A9"/>
    <w:rsid w:val="00AD427B"/>
    <w:rsid w:val="00AE0E22"/>
    <w:rsid w:val="00B32F25"/>
    <w:rsid w:val="00B37A29"/>
    <w:rsid w:val="00B456A3"/>
    <w:rsid w:val="00B56648"/>
    <w:rsid w:val="00B73F61"/>
    <w:rsid w:val="00B83466"/>
    <w:rsid w:val="00B9132C"/>
    <w:rsid w:val="00BA3F66"/>
    <w:rsid w:val="00BA537E"/>
    <w:rsid w:val="00BA5F9A"/>
    <w:rsid w:val="00BD223E"/>
    <w:rsid w:val="00BD4D7E"/>
    <w:rsid w:val="00C07B7A"/>
    <w:rsid w:val="00C15196"/>
    <w:rsid w:val="00C1576B"/>
    <w:rsid w:val="00C40082"/>
    <w:rsid w:val="00C42157"/>
    <w:rsid w:val="00C45DA0"/>
    <w:rsid w:val="00C51673"/>
    <w:rsid w:val="00C626F8"/>
    <w:rsid w:val="00C62C04"/>
    <w:rsid w:val="00C6403F"/>
    <w:rsid w:val="00C749A1"/>
    <w:rsid w:val="00C8029C"/>
    <w:rsid w:val="00C869C8"/>
    <w:rsid w:val="00CA340F"/>
    <w:rsid w:val="00CC7D10"/>
    <w:rsid w:val="00CD4D44"/>
    <w:rsid w:val="00CD7163"/>
    <w:rsid w:val="00CE3A5C"/>
    <w:rsid w:val="00D12D8E"/>
    <w:rsid w:val="00D23FC3"/>
    <w:rsid w:val="00D9524A"/>
    <w:rsid w:val="00DB092D"/>
    <w:rsid w:val="00DB17C2"/>
    <w:rsid w:val="00DC509F"/>
    <w:rsid w:val="00DD162D"/>
    <w:rsid w:val="00DD1CCB"/>
    <w:rsid w:val="00DE01C4"/>
    <w:rsid w:val="00DE422D"/>
    <w:rsid w:val="00DF0575"/>
    <w:rsid w:val="00DF6485"/>
    <w:rsid w:val="00E07D3A"/>
    <w:rsid w:val="00E116CE"/>
    <w:rsid w:val="00E16F5B"/>
    <w:rsid w:val="00E220B6"/>
    <w:rsid w:val="00E234DD"/>
    <w:rsid w:val="00E27765"/>
    <w:rsid w:val="00E310F8"/>
    <w:rsid w:val="00E41D4A"/>
    <w:rsid w:val="00E421BD"/>
    <w:rsid w:val="00E51140"/>
    <w:rsid w:val="00E60711"/>
    <w:rsid w:val="00E84EF6"/>
    <w:rsid w:val="00EF48F6"/>
    <w:rsid w:val="00F01A08"/>
    <w:rsid w:val="00F11B21"/>
    <w:rsid w:val="00F149BC"/>
    <w:rsid w:val="00F4370A"/>
    <w:rsid w:val="00F4399B"/>
    <w:rsid w:val="00F553B0"/>
    <w:rsid w:val="00F55C89"/>
    <w:rsid w:val="00F65334"/>
    <w:rsid w:val="00F95134"/>
    <w:rsid w:val="00FA00E4"/>
    <w:rsid w:val="00FA5B94"/>
    <w:rsid w:val="00FB0BD9"/>
    <w:rsid w:val="00FD4D51"/>
    <w:rsid w:val="00FE5EAB"/>
    <w:rsid w:val="00FE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2F26BF"/>
    <w:pPr>
      <w:keepNext/>
      <w:tabs>
        <w:tab w:val="num" w:pos="720"/>
      </w:tabs>
      <w:suppressAutoHyphens/>
      <w:ind w:left="720" w:hanging="360"/>
      <w:jc w:val="right"/>
      <w:outlineLvl w:val="0"/>
    </w:pPr>
    <w:rPr>
      <w:i/>
      <w:iCs/>
      <w:sz w:val="28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23FC3"/>
    <w:pPr>
      <w:suppressAutoHyphens/>
      <w:spacing w:after="120"/>
    </w:pPr>
    <w:rPr>
      <w:rFonts w:eastAsia="MS Mincho"/>
      <w:sz w:val="28"/>
      <w:szCs w:val="28"/>
      <w:lang w:eastAsia="ar-SA"/>
    </w:rPr>
  </w:style>
  <w:style w:type="paragraph" w:styleId="NormalWeb">
    <w:name w:val="Normal (Web)"/>
    <w:basedOn w:val="Normal"/>
    <w:rsid w:val="00DB17C2"/>
    <w:pPr>
      <w:spacing w:before="120" w:after="120" w:line="300" w:lineRule="atLeast"/>
    </w:pPr>
  </w:style>
  <w:style w:type="paragraph" w:styleId="BalloonText">
    <w:name w:val="Balloon Text"/>
    <w:basedOn w:val="Normal"/>
    <w:semiHidden/>
    <w:rsid w:val="00444E4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3A4E66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A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6BF"/>
    <w:pPr>
      <w:keepNext/>
      <w:numPr>
        <w:numId w:val="1"/>
      </w:numPr>
      <w:suppressAutoHyphens/>
      <w:jc w:val="right"/>
      <w:outlineLvl w:val="0"/>
    </w:pPr>
    <w:rPr>
      <w:i/>
      <w:iCs/>
      <w:sz w:val="28"/>
      <w:szCs w:val="26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23FC3"/>
    <w:pPr>
      <w:suppressAutoHyphens/>
      <w:spacing w:after="120"/>
    </w:pPr>
    <w:rPr>
      <w:rFonts w:eastAsia="MS Mincho"/>
      <w:sz w:val="28"/>
      <w:szCs w:val="28"/>
      <w:lang w:eastAsia="ar-SA"/>
    </w:rPr>
  </w:style>
  <w:style w:type="paragraph" w:styleId="NormalWeb">
    <w:name w:val="Normal (Web)"/>
    <w:basedOn w:val="Normal"/>
    <w:rsid w:val="00DB17C2"/>
    <w:pPr>
      <w:spacing w:before="120" w:after="120" w:line="300" w:lineRule="atLeast"/>
    </w:pPr>
  </w:style>
  <w:style w:type="paragraph" w:styleId="BalloonText">
    <w:name w:val="Balloon Text"/>
    <w:basedOn w:val="Normal"/>
    <w:semiHidden/>
    <w:rsid w:val="00444E4B"/>
    <w:rPr>
      <w:rFonts w:ascii="Tahoma" w:hAnsi="Tahoma" w:cs="Tahoma"/>
      <w:sz w:val="16"/>
      <w:szCs w:val="16"/>
    </w:rPr>
  </w:style>
  <w:style w:type="paragraph" w:customStyle="1" w:styleId="CharCharCharChar">
    <w:name w:val=" Char Char Char Char"/>
    <w:basedOn w:val="Normal"/>
    <w:rsid w:val="003A4E66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A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 CHẾ LÀM VIỆC TẠI ĐẠI HỘI CỔ ĐÔNG NĂM</vt:lpstr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 CHẾ LÀM VIỆC TẠI ĐẠI HỘI CỔ ĐÔNG NĂM</dc:title>
  <dc:creator>User</dc:creator>
  <cp:lastModifiedBy>LINHTK</cp:lastModifiedBy>
  <cp:revision>2</cp:revision>
  <cp:lastPrinted>2017-08-31T08:59:00Z</cp:lastPrinted>
  <dcterms:created xsi:type="dcterms:W3CDTF">2017-08-31T12:36:00Z</dcterms:created>
  <dcterms:modified xsi:type="dcterms:W3CDTF">2017-08-31T12:36:00Z</dcterms:modified>
</cp:coreProperties>
</file>